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E2" w:rsidRPr="00126303" w:rsidRDefault="00126303" w:rsidP="00126303">
      <w:pPr>
        <w:jc w:val="center"/>
        <w:rPr>
          <w:rFonts w:asciiTheme="minorHAnsi" w:hAnsiTheme="minorHAnsi"/>
          <w:b/>
          <w:sz w:val="56"/>
          <w:szCs w:val="56"/>
        </w:rPr>
      </w:pPr>
      <w:r w:rsidRPr="00126303">
        <w:rPr>
          <w:rFonts w:asciiTheme="minorHAnsi" w:hAnsiTheme="minorHAnsi"/>
          <w:b/>
          <w:sz w:val="56"/>
          <w:szCs w:val="56"/>
        </w:rPr>
        <w:t>Chariots of Fire 2018</w:t>
      </w:r>
    </w:p>
    <w:p w:rsidR="00126303" w:rsidRDefault="00126303" w:rsidP="00126303">
      <w:pPr>
        <w:jc w:val="center"/>
        <w:rPr>
          <w:rFonts w:asciiTheme="minorHAnsi" w:hAnsiTheme="minorHAnsi"/>
          <w:b/>
          <w:sz w:val="56"/>
          <w:szCs w:val="56"/>
        </w:rPr>
      </w:pPr>
      <w:r w:rsidRPr="00126303">
        <w:rPr>
          <w:rFonts w:asciiTheme="minorHAnsi" w:hAnsiTheme="minorHAnsi"/>
          <w:b/>
          <w:sz w:val="56"/>
          <w:szCs w:val="56"/>
        </w:rPr>
        <w:t>Frequently Asked Questions</w:t>
      </w:r>
    </w:p>
    <w:p w:rsidR="00126303" w:rsidRDefault="00126303" w:rsidP="00126303">
      <w:pPr>
        <w:jc w:val="center"/>
        <w:rPr>
          <w:rFonts w:asciiTheme="minorHAnsi" w:hAnsiTheme="minorHAnsi"/>
          <w:b/>
          <w:sz w:val="56"/>
          <w:szCs w:val="56"/>
        </w:rPr>
      </w:pP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 xml:space="preserve">When can I register my team?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Online team registrations are available between May to September. The registration system closes the Wednesday before the race day or when team numbers reach 400, whichever is first.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When can charities apply to be the official recipient?</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Charities can download an application form online between mid October to December before the race the following year.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What is the minimum age?</w:t>
      </w:r>
    </w:p>
    <w:p w:rsidR="00126303" w:rsidRDefault="00126303" w:rsidP="00126303">
      <w:pPr>
        <w:rPr>
          <w:rFonts w:asciiTheme="minorHAnsi" w:hAnsiTheme="minorHAnsi" w:cs="Arial"/>
          <w:color w:val="000000"/>
          <w:szCs w:val="24"/>
        </w:rPr>
      </w:pP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16 years</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Is there a bag drop?</w:t>
      </w:r>
    </w:p>
    <w:p w:rsidR="00126303" w:rsidRDefault="00126303" w:rsidP="00126303">
      <w:pPr>
        <w:rPr>
          <w:rFonts w:asciiTheme="minorHAnsi" w:hAnsiTheme="minorHAnsi" w:cs="Arial"/>
          <w:color w:val="000000"/>
          <w:szCs w:val="24"/>
        </w:rPr>
      </w:pP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There is no bag drop on the Green. All participants are responsible for their own belongings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Is there parking nearby?</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Parking on the Green is reserved for the race organisers. Bike racks are provided. For nearby parking please visit – insert council parking website.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b/>
          <w:color w:val="000000"/>
          <w:sz w:val="32"/>
          <w:szCs w:val="32"/>
        </w:rPr>
      </w:pPr>
      <w:r w:rsidRPr="00126303">
        <w:rPr>
          <w:rFonts w:asciiTheme="minorHAnsi" w:hAnsiTheme="minorHAnsi" w:cs="Arial"/>
          <w:b/>
          <w:bCs/>
          <w:color w:val="000000"/>
          <w:sz w:val="32"/>
          <w:szCs w:val="32"/>
        </w:rPr>
        <w:t>What time is the race?</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The race starts promptly at 9.30am, although all participants are requested to be on the Green by 9am</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What time can team Leaders register their team(s)?</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Team leaders can register their team on the morning of the race at the registration marquee on Queens’ Green between 7.30am – 9.00am. During registration, the team leader will be provided a team pack. This pack contains your runner numbers, safety pins, a baton and COF T-shirts (3x medium x 3 large). Teams are permitted to run in their own t-shirts.</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What is the running order?</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lastRenderedPageBreak/>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Red</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Blue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Yellow</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Pink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Green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Black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Please note: runners do not have to run in the order they have signed the disclaimer form. </w:t>
      </w:r>
    </w:p>
    <w:p w:rsidR="00126303" w:rsidRPr="00126303" w:rsidRDefault="00126303" w:rsidP="00126303">
      <w:pPr>
        <w:rPr>
          <w:rFonts w:asciiTheme="minorHAnsi" w:hAnsiTheme="minorHAnsi"/>
          <w:color w:val="000000"/>
          <w:szCs w:val="24"/>
        </w:rPr>
      </w:pPr>
    </w:p>
    <w:p w:rsidR="00126303" w:rsidRPr="00126303" w:rsidRDefault="00126303" w:rsidP="00126303">
      <w:pPr>
        <w:rPr>
          <w:rFonts w:asciiTheme="minorHAnsi" w:hAnsiTheme="minorHAnsi" w:cs="Arial"/>
          <w:color w:val="000000"/>
          <w:szCs w:val="24"/>
        </w:rPr>
      </w:pPr>
      <w:r w:rsidRPr="00126303">
        <w:rPr>
          <w:rFonts w:asciiTheme="minorHAnsi" w:hAnsiTheme="minorHAnsi" w:cs="Arial"/>
          <w:color w:val="000000"/>
          <w:szCs w:val="24"/>
        </w:rPr>
        <w:t>For your team time to be recorded, the final runner (black colour bib) MUST place the bib labelled “FRONT” on the front of their body for the timings chip to work. If incorrectly positioned no team time will be recorded.</w:t>
      </w:r>
    </w:p>
    <w:p w:rsidR="00126303" w:rsidRPr="00126303" w:rsidRDefault="00126303" w:rsidP="00126303">
      <w:pPr>
        <w:rPr>
          <w:rFonts w:asciiTheme="minorHAnsi" w:hAnsiTheme="minorHAnsi" w:cs="Times New Roman"/>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s="Times New Roman"/>
          <w:color w:val="000000"/>
          <w:sz w:val="32"/>
          <w:szCs w:val="32"/>
        </w:rPr>
      </w:pPr>
      <w:r w:rsidRPr="00126303">
        <w:rPr>
          <w:rFonts w:asciiTheme="minorHAnsi" w:hAnsiTheme="minorHAnsi" w:cs="Arial"/>
          <w:b/>
          <w:bCs/>
          <w:color w:val="000000"/>
          <w:sz w:val="32"/>
          <w:szCs w:val="32"/>
        </w:rPr>
        <w:t>Can I change my team type?</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Yes, you can change your team type during the registration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Can I hand in my disclaimer form in on the morning of the race?</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All participants must complete the disclaimer section on the team management portal of the Chariots of Fire Website. Whilst the race organisers will accept disclaimer forms during the morning on the race, to reduce the length of time it will take team leaders to register, participants are strongly encouraged to sign and return disclaimer forms in advance. Any last minute runner substitutions can sign and hand in a separate form.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Can someone in my team run twice?</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Yes, although they have to hand over the baton to another member of the team and change over their colour coded number. Please note: that not having a team of six will mean that the team is not eligible to receive a prize.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Can I put up a separate flag / gazebo for other members of my team to find me on Queens’ Green?</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No. Space on the Green is limited and as such all teams registered is assigned a zone area, relating to their team number.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Can I run with a buggy?</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Unfortunately not.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Can I customise or use a bespoke baton for the race?</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Yes, just so long as it is passed over the gantry to each participant.</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lastRenderedPageBreak/>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Can I wear my own running t-shirt?</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126303">
        <w:rPr>
          <w:rFonts w:asciiTheme="minorHAnsi" w:hAnsiTheme="minorHAnsi" w:cs="Arial"/>
          <w:color w:val="000000"/>
          <w:szCs w:val="24"/>
        </w:rPr>
        <w:t xml:space="preserve">Yes, as long as you wear the Chariots of Fire colour coded runner number </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 w:val="32"/>
          <w:szCs w:val="32"/>
        </w:rPr>
      </w:pPr>
      <w:r w:rsidRPr="00126303">
        <w:rPr>
          <w:rFonts w:asciiTheme="minorHAnsi" w:hAnsiTheme="minorHAnsi" w:cs="Arial"/>
          <w:b/>
          <w:bCs/>
          <w:color w:val="000000"/>
          <w:sz w:val="32"/>
          <w:szCs w:val="32"/>
        </w:rPr>
        <w:t>When should I hand in my sponsorship money?</w:t>
      </w:r>
    </w:p>
    <w:p w:rsidR="00126303" w:rsidRPr="00126303" w:rsidRDefault="00126303" w:rsidP="00126303">
      <w:pPr>
        <w:rPr>
          <w:rFonts w:asciiTheme="minorHAnsi" w:hAnsiTheme="minorHAnsi"/>
          <w:color w:val="000000"/>
          <w:szCs w:val="24"/>
        </w:rPr>
      </w:pPr>
      <w:r w:rsidRPr="00126303">
        <w:rPr>
          <w:rFonts w:asciiTheme="minorHAnsi" w:hAnsiTheme="minorHAnsi"/>
          <w:color w:val="000000"/>
          <w:szCs w:val="24"/>
        </w:rPr>
        <w:t> </w:t>
      </w:r>
    </w:p>
    <w:p w:rsidR="00126303" w:rsidRPr="00126303" w:rsidRDefault="00126303" w:rsidP="00126303">
      <w:pPr>
        <w:rPr>
          <w:rFonts w:asciiTheme="minorHAnsi" w:hAnsiTheme="minorHAnsi"/>
          <w:color w:val="000000"/>
          <w:szCs w:val="24"/>
        </w:rPr>
      </w:pPr>
      <w:r w:rsidRPr="00D3386D">
        <w:rPr>
          <w:rFonts w:asciiTheme="minorHAnsi" w:hAnsiTheme="minorHAnsi" w:cs="Arial"/>
          <w:bCs/>
          <w:color w:val="000000"/>
          <w:szCs w:val="24"/>
        </w:rPr>
        <w:t xml:space="preserve">Please provide all sponsorship monies by mid December. </w:t>
      </w:r>
      <w:r w:rsidRPr="00D3386D">
        <w:rPr>
          <w:rFonts w:asciiTheme="minorHAnsi" w:hAnsiTheme="minorHAnsi" w:cs="Arial"/>
          <w:color w:val="000000"/>
          <w:szCs w:val="24"/>
        </w:rPr>
        <w:t>This will ensure that we can</w:t>
      </w:r>
      <w:r w:rsidRPr="00126303">
        <w:rPr>
          <w:rFonts w:asciiTheme="minorHAnsi" w:hAnsiTheme="minorHAnsi" w:cs="Arial"/>
          <w:color w:val="000000"/>
          <w:szCs w:val="24"/>
        </w:rPr>
        <w:t xml:space="preserve"> accurately identify how much money has been raised and that the amount is included in the cheque presentation presented to the charity in January after the race. </w:t>
      </w:r>
    </w:p>
    <w:p w:rsidR="00126303" w:rsidRPr="00D3386D" w:rsidRDefault="00126303" w:rsidP="00126303">
      <w:pPr>
        <w:jc w:val="center"/>
        <w:rPr>
          <w:rFonts w:asciiTheme="minorHAnsi" w:hAnsiTheme="minorHAnsi"/>
          <w:b/>
          <w:szCs w:val="24"/>
        </w:rPr>
      </w:pPr>
    </w:p>
    <w:p w:rsidR="00D3386D" w:rsidRDefault="00D3386D" w:rsidP="00D3386D">
      <w:pPr>
        <w:rPr>
          <w:rFonts w:asciiTheme="minorHAnsi" w:hAnsiTheme="minorHAnsi"/>
          <w:b/>
          <w:sz w:val="32"/>
          <w:szCs w:val="32"/>
        </w:rPr>
      </w:pPr>
      <w:r w:rsidRPr="00D3386D">
        <w:rPr>
          <w:rFonts w:asciiTheme="minorHAnsi" w:hAnsiTheme="minorHAnsi"/>
          <w:b/>
          <w:sz w:val="32"/>
          <w:szCs w:val="32"/>
        </w:rPr>
        <w:t xml:space="preserve">Do I have to raise sponsorship money for the official charity? </w:t>
      </w:r>
    </w:p>
    <w:p w:rsidR="00D3386D" w:rsidRPr="00D3386D" w:rsidRDefault="00D3386D" w:rsidP="00D3386D">
      <w:pPr>
        <w:rPr>
          <w:rFonts w:asciiTheme="minorHAnsi" w:hAnsiTheme="minorHAnsi"/>
          <w:szCs w:val="24"/>
        </w:rPr>
      </w:pPr>
    </w:p>
    <w:p w:rsidR="00D3386D" w:rsidRDefault="00D3386D" w:rsidP="00D3386D">
      <w:pPr>
        <w:rPr>
          <w:rFonts w:asciiTheme="minorHAnsi" w:hAnsiTheme="minorHAnsi"/>
          <w:szCs w:val="24"/>
        </w:rPr>
      </w:pPr>
      <w:r w:rsidRPr="00D3386D">
        <w:rPr>
          <w:rFonts w:asciiTheme="minorHAnsi" w:hAnsiTheme="minorHAnsi"/>
          <w:szCs w:val="24"/>
        </w:rPr>
        <w:t xml:space="preserve">Yes, every team that enters Chariots of Fire is expected to raise sponsorship funds for the official charity. Sponsorships monies are separate to your entry fee. </w:t>
      </w:r>
      <w:r>
        <w:rPr>
          <w:rFonts w:asciiTheme="minorHAnsi" w:hAnsiTheme="minorHAnsi"/>
          <w:szCs w:val="24"/>
        </w:rPr>
        <w:t xml:space="preserve">The organisers for Chariots of Fire do not support funds being rasied for any other charities through Chariots of Fire except the official charity. </w:t>
      </w:r>
    </w:p>
    <w:p w:rsidR="00D3386D" w:rsidRDefault="00D3386D" w:rsidP="00D3386D">
      <w:pPr>
        <w:rPr>
          <w:rFonts w:asciiTheme="minorHAnsi" w:hAnsiTheme="minorHAnsi"/>
          <w:b/>
          <w:sz w:val="32"/>
          <w:szCs w:val="32"/>
        </w:rPr>
      </w:pPr>
    </w:p>
    <w:p w:rsidR="00D3386D" w:rsidRDefault="00D3386D" w:rsidP="00D3386D">
      <w:pPr>
        <w:rPr>
          <w:rFonts w:asciiTheme="minorHAnsi" w:hAnsiTheme="minorHAnsi"/>
          <w:b/>
          <w:sz w:val="32"/>
          <w:szCs w:val="32"/>
        </w:rPr>
      </w:pPr>
      <w:r>
        <w:rPr>
          <w:rFonts w:asciiTheme="minorHAnsi" w:hAnsiTheme="minorHAnsi"/>
          <w:b/>
          <w:sz w:val="32"/>
          <w:szCs w:val="32"/>
        </w:rPr>
        <w:t>Do I have to pay online, can I pay by cheque or invoice instead?</w:t>
      </w:r>
    </w:p>
    <w:p w:rsidR="00D3386D" w:rsidRPr="00D3386D" w:rsidRDefault="00D3386D" w:rsidP="00D3386D">
      <w:pPr>
        <w:rPr>
          <w:rFonts w:asciiTheme="minorHAnsi" w:hAnsiTheme="minorHAnsi"/>
          <w:szCs w:val="24"/>
        </w:rPr>
      </w:pPr>
    </w:p>
    <w:p w:rsidR="00D3386D" w:rsidRPr="00D3386D" w:rsidRDefault="00D3386D" w:rsidP="00D3386D">
      <w:pPr>
        <w:rPr>
          <w:rFonts w:asciiTheme="minorHAnsi" w:hAnsiTheme="minorHAnsi"/>
          <w:szCs w:val="24"/>
        </w:rPr>
      </w:pPr>
      <w:r>
        <w:rPr>
          <w:rFonts w:asciiTheme="minorHAnsi" w:hAnsiTheme="minorHAnsi"/>
          <w:szCs w:val="24"/>
        </w:rPr>
        <w:t xml:space="preserve">Unfortunately not. The system is fully automated and therefore every team must enter a team providing payment online. As soon as payment is made, a receipt is sent to the associated team leader email address. </w:t>
      </w:r>
    </w:p>
    <w:sectPr w:rsidR="00D3386D" w:rsidRPr="00D3386D" w:rsidSect="00042218">
      <w:footerReference w:type="even" r:id="rId8"/>
      <w:type w:val="continuous"/>
      <w:pgSz w:w="11906" w:h="16838" w:code="9"/>
      <w:pgMar w:top="1440" w:right="1440" w:bottom="1440" w:left="1440" w:header="709" w:footer="709" w:gutter="0"/>
      <w:paperSrc w:first="3" w:other="3"/>
      <w:pgNumType w:start="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03" w:rsidRDefault="00126303" w:rsidP="00885A9A">
      <w:r>
        <w:separator/>
      </w:r>
    </w:p>
  </w:endnote>
  <w:endnote w:type="continuationSeparator" w:id="0">
    <w:p w:rsidR="00126303" w:rsidRDefault="00126303" w:rsidP="00885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BB" w:rsidRDefault="00330DC1" w:rsidP="006330BB">
    <w:pPr>
      <w:pStyle w:val="Footer"/>
      <w:framePr w:wrap="around" w:vAnchor="text" w:hAnchor="margin" w:xAlign="center" w:y="1"/>
      <w:rPr>
        <w:rStyle w:val="PageNumber"/>
      </w:rPr>
    </w:pPr>
    <w:r>
      <w:rPr>
        <w:rStyle w:val="PageNumber"/>
      </w:rPr>
      <w:fldChar w:fldCharType="begin"/>
    </w:r>
    <w:r w:rsidR="006330BB">
      <w:rPr>
        <w:rStyle w:val="PageNumber"/>
      </w:rPr>
      <w:instrText xml:space="preserve">PAGE  </w:instrText>
    </w:r>
    <w:r>
      <w:rPr>
        <w:rStyle w:val="PageNumber"/>
      </w:rPr>
      <w:fldChar w:fldCharType="end"/>
    </w:r>
  </w:p>
  <w:p w:rsidR="006330BB" w:rsidRDefault="00633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03" w:rsidRDefault="00126303" w:rsidP="00885A9A">
      <w:r>
        <w:separator/>
      </w:r>
    </w:p>
  </w:footnote>
  <w:footnote w:type="continuationSeparator" w:id="0">
    <w:p w:rsidR="00126303" w:rsidRDefault="00126303" w:rsidP="00885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E7FF53"/>
    <w:multiLevelType w:val="multilevel"/>
    <w:tmpl w:val="6406BF4A"/>
    <w:lvl w:ilvl="0">
      <w:start w:val="1"/>
      <w:numFmt w:val="bullet"/>
      <w:pStyle w:val="HBSBullet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1">
      <w:start w:val="1"/>
      <w:numFmt w:val="bullet"/>
      <w:pStyle w:val="HBSBullet2"/>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2">
      <w:start w:val="1"/>
      <w:numFmt w:val="bullet"/>
      <w:pStyle w:val="HBSBullet3"/>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HBSBullet4"/>
      <w:lvlText w:val=""/>
      <w:lvlJc w:val="left"/>
      <w:pPr>
        <w:tabs>
          <w:tab w:val="num" w:pos="2517"/>
        </w:tabs>
        <w:ind w:left="2517" w:hanging="1077"/>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bullet"/>
      <w:lvlText w:val=""/>
      <w:lvlJc w:val="left"/>
      <w:pPr>
        <w:ind w:left="4253"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5">
      <w:start w:val="1"/>
      <w:numFmt w:val="bullet"/>
      <w:lvlText w:val=""/>
      <w:lvlJc w:val="left"/>
      <w:pPr>
        <w:ind w:left="8640" w:hanging="360"/>
      </w:pPr>
      <w:rPr>
        <w:rFonts w:ascii="Wingdings" w:hAnsi="Wingdings" w:hint="default"/>
        <w:b w:val="0"/>
        <w:i w:val="0"/>
        <w:caps w:val="0"/>
        <w:smallCaps w:val="0"/>
        <w:strike w:val="0"/>
        <w:dstrike w:val="0"/>
        <w:outline w:val="0"/>
        <w:shadow w:val="0"/>
        <w:emboss w:val="0"/>
        <w:imprint w:val="0"/>
        <w:vanish w:val="0"/>
        <w:u w:val="none"/>
        <w:effect w:val="none"/>
        <w:vertAlign w:val="baseline"/>
      </w:rPr>
    </w:lvl>
    <w:lvl w:ilvl="6">
      <w:start w:val="1"/>
      <w:numFmt w:val="bullet"/>
      <w:lvlText w:val=""/>
      <w:lvlJc w:val="left"/>
      <w:pPr>
        <w:ind w:left="9360" w:hanging="36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7">
      <w:start w:val="1"/>
      <w:numFmt w:val="bullet"/>
      <w:lvlText w:val="o"/>
      <w:lvlJc w:val="left"/>
      <w:pPr>
        <w:ind w:left="10080" w:hanging="360"/>
      </w:pPr>
      <w:rPr>
        <w:rFonts w:ascii="Courier New" w:hAnsi="Courier New" w:cs="Courier New" w:hint="default"/>
        <w:b w:val="0"/>
        <w:i w:val="0"/>
        <w:caps w:val="0"/>
        <w:smallCaps w:val="0"/>
        <w:strike w:val="0"/>
        <w:dstrike w:val="0"/>
        <w:outline w:val="0"/>
        <w:shadow w:val="0"/>
        <w:emboss w:val="0"/>
        <w:imprint w:val="0"/>
        <w:vanish w:val="0"/>
        <w:u w:val="none"/>
        <w:effect w:val="none"/>
        <w:vertAlign w:val="baseline"/>
      </w:rPr>
    </w:lvl>
    <w:lvl w:ilvl="8">
      <w:start w:val="1"/>
      <w:numFmt w:val="bullet"/>
      <w:lvlText w:val=""/>
      <w:lvlJc w:val="left"/>
      <w:pPr>
        <w:ind w:left="10800" w:hanging="360"/>
      </w:pPr>
      <w:rPr>
        <w:rFonts w:ascii="Wingdings" w:hAnsi="Wingdings" w:hint="default"/>
        <w:b w:val="0"/>
        <w:i w:val="0"/>
        <w:caps w:val="0"/>
        <w:smallCaps w:val="0"/>
        <w:strike w:val="0"/>
        <w:dstrike w:val="0"/>
        <w:outline w:val="0"/>
        <w:shadow w:val="0"/>
        <w:emboss w:val="0"/>
        <w:imprint w:val="0"/>
        <w:vanish w:val="0"/>
        <w:u w:val="none"/>
        <w:effect w:val="none"/>
        <w:vertAlign w:val="baseline"/>
      </w:rPr>
    </w:lvl>
  </w:abstractNum>
  <w:abstractNum w:abstractNumId="1">
    <w:nsid w:val="EA3726DD"/>
    <w:multiLevelType w:val="multilevel"/>
    <w:tmpl w:val="98BE5208"/>
    <w:lvl w:ilvl="0">
      <w:start w:val="1"/>
      <w:numFmt w:val="decimal"/>
      <w:lvlText w:val="%1."/>
      <w:lvlJc w:val="left"/>
      <w:pPr>
        <w:tabs>
          <w:tab w:val="num" w:pos="990"/>
        </w:tabs>
        <w:ind w:left="990" w:hanging="720"/>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720"/>
        </w:tabs>
        <w:ind w:left="720" w:hanging="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800"/>
        </w:tabs>
        <w:ind w:left="1800" w:hanging="108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1.%2.%3.%4"/>
      <w:lvlJc w:val="left"/>
      <w:pPr>
        <w:tabs>
          <w:tab w:val="num" w:pos="2880"/>
        </w:tabs>
        <w:ind w:left="2880" w:hanging="1080"/>
      </w:pPr>
      <w:rPr>
        <w:b w:val="0"/>
        <w:i w:val="0"/>
        <w:caps w:val="0"/>
        <w:smallCaps w:val="0"/>
        <w:strike w:val="0"/>
        <w:dstrike w:val="0"/>
        <w:outline w:val="0"/>
        <w:shadow w:val="0"/>
        <w:emboss w:val="0"/>
        <w:imprint w:val="0"/>
        <w:vanish w:val="0"/>
        <w:u w:val="none"/>
        <w:effect w:val="none"/>
        <w:vertAlign w:val="baseline"/>
      </w:rPr>
    </w:lvl>
    <w:lvl w:ilvl="4">
      <w:start w:val="1"/>
      <w:numFmt w:val="decimal"/>
      <w:lvlText w:val="%1.%2.%3.%4.%5"/>
      <w:lvlJc w:val="left"/>
      <w:pPr>
        <w:tabs>
          <w:tab w:val="num" w:pos="4320"/>
        </w:tabs>
        <w:ind w:left="4320" w:hanging="1440"/>
      </w:pPr>
      <w:rPr>
        <w:b w:val="0"/>
        <w:i w:val="0"/>
        <w:caps w:val="0"/>
        <w:smallCaps w:val="0"/>
        <w:strike w:val="0"/>
        <w:dstrike w:val="0"/>
        <w:outline w:val="0"/>
        <w:shadow w:val="0"/>
        <w:emboss w:val="0"/>
        <w:imprint w:val="0"/>
        <w:vanish w:val="0"/>
        <w:u w:val="none"/>
        <w:effect w:val="none"/>
        <w:vertAlign w:val="baseline"/>
      </w:rPr>
    </w:lvl>
    <w:lvl w:ilvl="5">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17570AF3"/>
    <w:multiLevelType w:val="hybridMultilevel"/>
    <w:tmpl w:val="6778BF62"/>
    <w:lvl w:ilvl="0" w:tplc="2EB8CA22">
      <w:start w:val="1"/>
      <w:numFmt w:val="cardinalText"/>
      <w:pStyle w:val="Appendi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5226C"/>
    <w:multiLevelType w:val="hybridMultilevel"/>
    <w:tmpl w:val="659EF104"/>
    <w:lvl w:ilvl="0" w:tplc="D0FE36CE">
      <w:start w:val="1"/>
      <w:numFmt w:val="ordinalText"/>
      <w:pStyle w:val="Schedule"/>
      <w:lvlText w:val="The %1 Schedule"/>
      <w:lvlJc w:val="left"/>
      <w:pPr>
        <w:ind w:left="5606"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nsid w:val="623C6735"/>
    <w:multiLevelType w:val="multilevel"/>
    <w:tmpl w:val="84C2B004"/>
    <w:lvl w:ilvl="0">
      <w:start w:val="1"/>
      <w:numFmt w:val="decimal"/>
      <w:pStyle w:val="HBSScheduleLevel1"/>
      <w:lvlText w:val="%1."/>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BSScheduleLevel2"/>
      <w:lvlText w:val="%1.%2"/>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BSScheduleLevel3"/>
      <w:lvlText w:val="%1.%2.%3"/>
      <w:lvlJc w:val="left"/>
      <w:pPr>
        <w:tabs>
          <w:tab w:val="num" w:pos="1440"/>
        </w:tabs>
        <w:ind w:left="144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BSScheduleLevel4"/>
      <w:lvlText w:val="%1.%2.%3.%4"/>
      <w:lvlJc w:val="left"/>
      <w:pPr>
        <w:tabs>
          <w:tab w:val="num" w:pos="2517"/>
        </w:tabs>
        <w:ind w:left="2517" w:hanging="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45F65A7"/>
    <w:multiLevelType w:val="multilevel"/>
    <w:tmpl w:val="B3242122"/>
    <w:lvl w:ilvl="0">
      <w:start w:val="1"/>
      <w:numFmt w:val="decimal"/>
      <w:pStyle w:val="HBSLevel1"/>
      <w:lvlText w:val="%1."/>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pStyle w:val="HBSLevel2"/>
      <w:lvlText w:val="%1.%2"/>
      <w:lvlJc w:val="left"/>
      <w:pPr>
        <w:tabs>
          <w:tab w:val="num" w:pos="720"/>
        </w:tabs>
        <w:ind w:left="72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BSLevel3"/>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BSLevel4"/>
      <w:lvlText w:val="%1.%2.%3.%4"/>
      <w:lvlJc w:val="left"/>
      <w:pPr>
        <w:tabs>
          <w:tab w:val="num" w:pos="2517"/>
        </w:tabs>
        <w:ind w:left="2517" w:hanging="107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BSLevel5"/>
      <w:lvlText w:val="%1.%2.%3.%4.%5"/>
      <w:lvlJc w:val="left"/>
      <w:pPr>
        <w:tabs>
          <w:tab w:val="num" w:pos="3600"/>
        </w:tabs>
        <w:ind w:left="3600" w:hanging="1083"/>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6">
    <w:nsid w:val="6FB8434A"/>
    <w:multiLevelType w:val="hybridMultilevel"/>
    <w:tmpl w:val="91CCE440"/>
    <w:lvl w:ilvl="0" w:tplc="CB783912">
      <w:start w:val="1"/>
      <w:numFmt w:val="bullet"/>
      <w:pStyle w:val="HBSBulletPoint"/>
      <w:lvlText w:val=""/>
      <w:lvlJc w:val="left"/>
      <w:pPr>
        <w:ind w:left="720" w:hanging="360"/>
      </w:pPr>
      <w:rPr>
        <w:rFonts w:ascii="Symbol" w:hAnsi="Symbol" w:hint="default"/>
      </w:rPr>
    </w:lvl>
    <w:lvl w:ilvl="1" w:tplc="F052FD28" w:tentative="1">
      <w:start w:val="1"/>
      <w:numFmt w:val="bullet"/>
      <w:lvlText w:val="o"/>
      <w:lvlJc w:val="left"/>
      <w:pPr>
        <w:ind w:left="1440" w:hanging="360"/>
      </w:pPr>
      <w:rPr>
        <w:rFonts w:ascii="Courier New" w:hAnsi="Courier New" w:cs="Courier New" w:hint="default"/>
      </w:rPr>
    </w:lvl>
    <w:lvl w:ilvl="2" w:tplc="9D74029E" w:tentative="1">
      <w:start w:val="1"/>
      <w:numFmt w:val="bullet"/>
      <w:lvlText w:val=""/>
      <w:lvlJc w:val="left"/>
      <w:pPr>
        <w:ind w:left="2160" w:hanging="360"/>
      </w:pPr>
      <w:rPr>
        <w:rFonts w:ascii="Wingdings" w:hAnsi="Wingdings" w:hint="default"/>
      </w:rPr>
    </w:lvl>
    <w:lvl w:ilvl="3" w:tplc="E38E5324" w:tentative="1">
      <w:start w:val="1"/>
      <w:numFmt w:val="bullet"/>
      <w:lvlText w:val=""/>
      <w:lvlJc w:val="left"/>
      <w:pPr>
        <w:ind w:left="2880" w:hanging="360"/>
      </w:pPr>
      <w:rPr>
        <w:rFonts w:ascii="Symbol" w:hAnsi="Symbol" w:hint="default"/>
      </w:rPr>
    </w:lvl>
    <w:lvl w:ilvl="4" w:tplc="179281C8" w:tentative="1">
      <w:start w:val="1"/>
      <w:numFmt w:val="bullet"/>
      <w:lvlText w:val="o"/>
      <w:lvlJc w:val="left"/>
      <w:pPr>
        <w:ind w:left="3600" w:hanging="360"/>
      </w:pPr>
      <w:rPr>
        <w:rFonts w:ascii="Courier New" w:hAnsi="Courier New" w:cs="Courier New" w:hint="default"/>
      </w:rPr>
    </w:lvl>
    <w:lvl w:ilvl="5" w:tplc="629C7152" w:tentative="1">
      <w:start w:val="1"/>
      <w:numFmt w:val="bullet"/>
      <w:lvlText w:val=""/>
      <w:lvlJc w:val="left"/>
      <w:pPr>
        <w:ind w:left="4320" w:hanging="360"/>
      </w:pPr>
      <w:rPr>
        <w:rFonts w:ascii="Wingdings" w:hAnsi="Wingdings" w:hint="default"/>
      </w:rPr>
    </w:lvl>
    <w:lvl w:ilvl="6" w:tplc="DB34E0C2" w:tentative="1">
      <w:start w:val="1"/>
      <w:numFmt w:val="bullet"/>
      <w:lvlText w:val=""/>
      <w:lvlJc w:val="left"/>
      <w:pPr>
        <w:ind w:left="5040" w:hanging="360"/>
      </w:pPr>
      <w:rPr>
        <w:rFonts w:ascii="Symbol" w:hAnsi="Symbol" w:hint="default"/>
      </w:rPr>
    </w:lvl>
    <w:lvl w:ilvl="7" w:tplc="EF10FA02" w:tentative="1">
      <w:start w:val="1"/>
      <w:numFmt w:val="bullet"/>
      <w:lvlText w:val="o"/>
      <w:lvlJc w:val="left"/>
      <w:pPr>
        <w:ind w:left="5760" w:hanging="360"/>
      </w:pPr>
      <w:rPr>
        <w:rFonts w:ascii="Courier New" w:hAnsi="Courier New" w:cs="Courier New" w:hint="default"/>
      </w:rPr>
    </w:lvl>
    <w:lvl w:ilvl="8" w:tplc="CC1242CA" w:tentative="1">
      <w:start w:val="1"/>
      <w:numFmt w:val="bullet"/>
      <w:lvlText w:val=""/>
      <w:lvlJc w:val="left"/>
      <w:pPr>
        <w:ind w:left="6480" w:hanging="360"/>
      </w:pPr>
      <w:rPr>
        <w:rFonts w:ascii="Wingdings" w:hAnsi="Wingdings" w:hint="default"/>
      </w:rPr>
    </w:lvl>
  </w:abstractNum>
  <w:abstractNum w:abstractNumId="7">
    <w:nsid w:val="7A5B457E"/>
    <w:multiLevelType w:val="multilevel"/>
    <w:tmpl w:val="62B2DC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hint="default"/>
        <w:b/>
        <w:i w:val="0"/>
        <w:caps w:val="0"/>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0"/>
  </w:num>
  <w:num w:numId="14">
    <w:abstractNumId w:val="0"/>
  </w:num>
  <w:num w:numId="15">
    <w:abstractNumId w:val="0"/>
  </w:num>
  <w:num w:numId="16">
    <w:abstractNumId w:val="6"/>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4"/>
  </w:num>
  <w:num w:numId="26">
    <w:abstractNumId w:val="4"/>
  </w:num>
  <w:num w:numId="27">
    <w:abstractNumId w:val="4"/>
  </w:num>
  <w:num w:numId="28">
    <w:abstractNumId w:val="4"/>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D3386D"/>
    <w:rsid w:val="000056E3"/>
    <w:rsid w:val="00040D78"/>
    <w:rsid w:val="00042218"/>
    <w:rsid w:val="00046275"/>
    <w:rsid w:val="000538E2"/>
    <w:rsid w:val="00062125"/>
    <w:rsid w:val="00073BDC"/>
    <w:rsid w:val="000C71B6"/>
    <w:rsid w:val="000D40B4"/>
    <w:rsid w:val="000E48BC"/>
    <w:rsid w:val="000F57D9"/>
    <w:rsid w:val="000F6ED4"/>
    <w:rsid w:val="001113E7"/>
    <w:rsid w:val="00117517"/>
    <w:rsid w:val="00121F9F"/>
    <w:rsid w:val="00126303"/>
    <w:rsid w:val="00130034"/>
    <w:rsid w:val="0013748F"/>
    <w:rsid w:val="0014015E"/>
    <w:rsid w:val="00150150"/>
    <w:rsid w:val="00151DF8"/>
    <w:rsid w:val="00161D2F"/>
    <w:rsid w:val="0016694D"/>
    <w:rsid w:val="00177807"/>
    <w:rsid w:val="001A2DA8"/>
    <w:rsid w:val="001A7306"/>
    <w:rsid w:val="001C7C80"/>
    <w:rsid w:val="001D0356"/>
    <w:rsid w:val="001D07E4"/>
    <w:rsid w:val="002260E7"/>
    <w:rsid w:val="002341FD"/>
    <w:rsid w:val="00241366"/>
    <w:rsid w:val="00242A5B"/>
    <w:rsid w:val="0024751D"/>
    <w:rsid w:val="00251134"/>
    <w:rsid w:val="00270C71"/>
    <w:rsid w:val="002833FD"/>
    <w:rsid w:val="0028524C"/>
    <w:rsid w:val="00286F13"/>
    <w:rsid w:val="0029207A"/>
    <w:rsid w:val="00293963"/>
    <w:rsid w:val="002A222F"/>
    <w:rsid w:val="002A6647"/>
    <w:rsid w:val="002C6DA6"/>
    <w:rsid w:val="002D38BF"/>
    <w:rsid w:val="002E13E8"/>
    <w:rsid w:val="002E19A1"/>
    <w:rsid w:val="002E54EA"/>
    <w:rsid w:val="00303232"/>
    <w:rsid w:val="003211BA"/>
    <w:rsid w:val="00330DC1"/>
    <w:rsid w:val="0033357E"/>
    <w:rsid w:val="00335CB3"/>
    <w:rsid w:val="00336C60"/>
    <w:rsid w:val="00345291"/>
    <w:rsid w:val="003573CB"/>
    <w:rsid w:val="00363CFD"/>
    <w:rsid w:val="00364031"/>
    <w:rsid w:val="003712E7"/>
    <w:rsid w:val="0037459C"/>
    <w:rsid w:val="00375694"/>
    <w:rsid w:val="00397710"/>
    <w:rsid w:val="003B7B95"/>
    <w:rsid w:val="003E33E1"/>
    <w:rsid w:val="003F28CA"/>
    <w:rsid w:val="003F37FF"/>
    <w:rsid w:val="00421DAA"/>
    <w:rsid w:val="00427451"/>
    <w:rsid w:val="00436FFB"/>
    <w:rsid w:val="00446A74"/>
    <w:rsid w:val="00453A55"/>
    <w:rsid w:val="00477461"/>
    <w:rsid w:val="004854DE"/>
    <w:rsid w:val="00486F35"/>
    <w:rsid w:val="004A42C1"/>
    <w:rsid w:val="004D029A"/>
    <w:rsid w:val="004D28EE"/>
    <w:rsid w:val="004E101A"/>
    <w:rsid w:val="004E509F"/>
    <w:rsid w:val="004E5A53"/>
    <w:rsid w:val="004E7F45"/>
    <w:rsid w:val="004F08DD"/>
    <w:rsid w:val="004F3BEF"/>
    <w:rsid w:val="005016C5"/>
    <w:rsid w:val="005016F9"/>
    <w:rsid w:val="00505E04"/>
    <w:rsid w:val="00507016"/>
    <w:rsid w:val="00510FD3"/>
    <w:rsid w:val="0054679F"/>
    <w:rsid w:val="00554425"/>
    <w:rsid w:val="00557803"/>
    <w:rsid w:val="00560D8E"/>
    <w:rsid w:val="005744ED"/>
    <w:rsid w:val="00583945"/>
    <w:rsid w:val="00591AB0"/>
    <w:rsid w:val="005B6AFF"/>
    <w:rsid w:val="005C3871"/>
    <w:rsid w:val="005C612E"/>
    <w:rsid w:val="005E3F25"/>
    <w:rsid w:val="00604670"/>
    <w:rsid w:val="00605A64"/>
    <w:rsid w:val="0060784F"/>
    <w:rsid w:val="006138C0"/>
    <w:rsid w:val="00627568"/>
    <w:rsid w:val="006330BB"/>
    <w:rsid w:val="00634428"/>
    <w:rsid w:val="0064427F"/>
    <w:rsid w:val="00647135"/>
    <w:rsid w:val="00650BD0"/>
    <w:rsid w:val="00654E58"/>
    <w:rsid w:val="00657235"/>
    <w:rsid w:val="0066262A"/>
    <w:rsid w:val="00662FD0"/>
    <w:rsid w:val="006767BE"/>
    <w:rsid w:val="00683014"/>
    <w:rsid w:val="00684907"/>
    <w:rsid w:val="00695A28"/>
    <w:rsid w:val="006B0C82"/>
    <w:rsid w:val="006C4741"/>
    <w:rsid w:val="00714C67"/>
    <w:rsid w:val="00732024"/>
    <w:rsid w:val="007336DB"/>
    <w:rsid w:val="007355C9"/>
    <w:rsid w:val="00745A8D"/>
    <w:rsid w:val="007652AC"/>
    <w:rsid w:val="00773329"/>
    <w:rsid w:val="00782718"/>
    <w:rsid w:val="00782DA6"/>
    <w:rsid w:val="0079194E"/>
    <w:rsid w:val="007939F6"/>
    <w:rsid w:val="007A024A"/>
    <w:rsid w:val="007A593C"/>
    <w:rsid w:val="007C5BC2"/>
    <w:rsid w:val="007C6A4C"/>
    <w:rsid w:val="007C6FA7"/>
    <w:rsid w:val="007E6967"/>
    <w:rsid w:val="00804F2C"/>
    <w:rsid w:val="00835DF0"/>
    <w:rsid w:val="00846497"/>
    <w:rsid w:val="00860F57"/>
    <w:rsid w:val="008639E9"/>
    <w:rsid w:val="00871DED"/>
    <w:rsid w:val="00881CB1"/>
    <w:rsid w:val="00885A9A"/>
    <w:rsid w:val="008A594F"/>
    <w:rsid w:val="008A74D1"/>
    <w:rsid w:val="008D37BB"/>
    <w:rsid w:val="008F0504"/>
    <w:rsid w:val="00913953"/>
    <w:rsid w:val="009175D5"/>
    <w:rsid w:val="0092127B"/>
    <w:rsid w:val="009510BB"/>
    <w:rsid w:val="00964F60"/>
    <w:rsid w:val="00980C4E"/>
    <w:rsid w:val="0099340E"/>
    <w:rsid w:val="009A1B74"/>
    <w:rsid w:val="009A6851"/>
    <w:rsid w:val="009C1470"/>
    <w:rsid w:val="009D4D8F"/>
    <w:rsid w:val="009E140D"/>
    <w:rsid w:val="009F0D65"/>
    <w:rsid w:val="009F3621"/>
    <w:rsid w:val="00A02A21"/>
    <w:rsid w:val="00A54996"/>
    <w:rsid w:val="00A6038D"/>
    <w:rsid w:val="00A6067E"/>
    <w:rsid w:val="00A646E2"/>
    <w:rsid w:val="00A73E23"/>
    <w:rsid w:val="00A874C6"/>
    <w:rsid w:val="00A97503"/>
    <w:rsid w:val="00AB2E98"/>
    <w:rsid w:val="00AC19B5"/>
    <w:rsid w:val="00AC1E56"/>
    <w:rsid w:val="00AC338B"/>
    <w:rsid w:val="00AC558A"/>
    <w:rsid w:val="00AE2FAA"/>
    <w:rsid w:val="00AF1F12"/>
    <w:rsid w:val="00AF7FC0"/>
    <w:rsid w:val="00B03841"/>
    <w:rsid w:val="00B111A7"/>
    <w:rsid w:val="00B1363B"/>
    <w:rsid w:val="00B372CC"/>
    <w:rsid w:val="00B37C94"/>
    <w:rsid w:val="00B37D1D"/>
    <w:rsid w:val="00B55426"/>
    <w:rsid w:val="00B81909"/>
    <w:rsid w:val="00BB4732"/>
    <w:rsid w:val="00BB519B"/>
    <w:rsid w:val="00BB680E"/>
    <w:rsid w:val="00BB698F"/>
    <w:rsid w:val="00BE3CCB"/>
    <w:rsid w:val="00C04626"/>
    <w:rsid w:val="00C047F4"/>
    <w:rsid w:val="00C07BCD"/>
    <w:rsid w:val="00C21326"/>
    <w:rsid w:val="00C220D1"/>
    <w:rsid w:val="00C34F55"/>
    <w:rsid w:val="00C35B27"/>
    <w:rsid w:val="00C46CC6"/>
    <w:rsid w:val="00C47334"/>
    <w:rsid w:val="00C473A3"/>
    <w:rsid w:val="00C535BD"/>
    <w:rsid w:val="00C62CEC"/>
    <w:rsid w:val="00C67254"/>
    <w:rsid w:val="00C9349A"/>
    <w:rsid w:val="00C940F1"/>
    <w:rsid w:val="00CA1D37"/>
    <w:rsid w:val="00CD46BB"/>
    <w:rsid w:val="00CD4F86"/>
    <w:rsid w:val="00CE146D"/>
    <w:rsid w:val="00CE4C6A"/>
    <w:rsid w:val="00CF2CC0"/>
    <w:rsid w:val="00D13D2D"/>
    <w:rsid w:val="00D16941"/>
    <w:rsid w:val="00D17D1E"/>
    <w:rsid w:val="00D3386D"/>
    <w:rsid w:val="00D40689"/>
    <w:rsid w:val="00D4476C"/>
    <w:rsid w:val="00D46F0D"/>
    <w:rsid w:val="00D50E66"/>
    <w:rsid w:val="00D62893"/>
    <w:rsid w:val="00D71F96"/>
    <w:rsid w:val="00D74601"/>
    <w:rsid w:val="00D95CF6"/>
    <w:rsid w:val="00DC56A2"/>
    <w:rsid w:val="00DD71E2"/>
    <w:rsid w:val="00DF41D9"/>
    <w:rsid w:val="00E461B0"/>
    <w:rsid w:val="00E54C19"/>
    <w:rsid w:val="00E57E77"/>
    <w:rsid w:val="00E6326A"/>
    <w:rsid w:val="00E72287"/>
    <w:rsid w:val="00E8559B"/>
    <w:rsid w:val="00E926FF"/>
    <w:rsid w:val="00EB1309"/>
    <w:rsid w:val="00EB29F2"/>
    <w:rsid w:val="00EB5234"/>
    <w:rsid w:val="00EC14A9"/>
    <w:rsid w:val="00ED0C4E"/>
    <w:rsid w:val="00ED5CAC"/>
    <w:rsid w:val="00EE1960"/>
    <w:rsid w:val="00F00AAC"/>
    <w:rsid w:val="00F01E26"/>
    <w:rsid w:val="00F03CD1"/>
    <w:rsid w:val="00F07520"/>
    <w:rsid w:val="00F1766A"/>
    <w:rsid w:val="00F22FEE"/>
    <w:rsid w:val="00F25D0C"/>
    <w:rsid w:val="00F27F3F"/>
    <w:rsid w:val="00F671C4"/>
    <w:rsid w:val="00F74643"/>
    <w:rsid w:val="00F8065B"/>
    <w:rsid w:val="00F841C8"/>
    <w:rsid w:val="00F90BF0"/>
    <w:rsid w:val="00F9795C"/>
    <w:rsid w:val="00FC552E"/>
    <w:rsid w:val="00FD254A"/>
    <w:rsid w:val="00FD48CD"/>
    <w:rsid w:val="00FE1205"/>
    <w:rsid w:val="00FF06A1"/>
    <w:rsid w:val="00FF7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0D8E"/>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rsid w:val="00560D8E"/>
    <w:pPr>
      <w:numPr>
        <w:numId w:val="37"/>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rsid w:val="00560D8E"/>
    <w:pPr>
      <w:numPr>
        <w:ilvl w:val="1"/>
        <w:numId w:val="37"/>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rsid w:val="00560D8E"/>
    <w:pPr>
      <w:numPr>
        <w:ilvl w:val="2"/>
        <w:numId w:val="37"/>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0D8E"/>
    <w:pPr>
      <w:numPr>
        <w:ilvl w:val="3"/>
        <w:numId w:val="37"/>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0D8E"/>
    <w:pPr>
      <w:numPr>
        <w:ilvl w:val="4"/>
        <w:numId w:val="37"/>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0D8E"/>
    <w:pPr>
      <w:numPr>
        <w:ilvl w:val="5"/>
        <w:numId w:val="37"/>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0D8E"/>
    <w:pPr>
      <w:numPr>
        <w:ilvl w:val="6"/>
        <w:numId w:val="37"/>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0D8E"/>
    <w:pPr>
      <w:numPr>
        <w:ilvl w:val="7"/>
        <w:numId w:val="37"/>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0D8E"/>
    <w:pPr>
      <w:numPr>
        <w:ilvl w:val="8"/>
        <w:numId w:val="37"/>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67"/>
    <w:rPr>
      <w:rFonts w:asciiTheme="majorHAnsi" w:eastAsiaTheme="majorEastAsia" w:hAnsiTheme="majorHAnsi" w:cstheme="majorBidi"/>
      <w:b/>
      <w:bCs/>
      <w:sz w:val="28"/>
      <w:szCs w:val="28"/>
    </w:rPr>
  </w:style>
  <w:style w:type="paragraph" w:styleId="NoSpacing">
    <w:name w:val="No Spacing"/>
    <w:basedOn w:val="Normal"/>
    <w:link w:val="NoSpacingChar"/>
    <w:uiPriority w:val="1"/>
    <w:rsid w:val="00560D8E"/>
  </w:style>
  <w:style w:type="character" w:customStyle="1" w:styleId="Heading2Char">
    <w:name w:val="Heading 2 Char"/>
    <w:basedOn w:val="DefaultParagraphFont"/>
    <w:link w:val="Heading2"/>
    <w:uiPriority w:val="9"/>
    <w:rsid w:val="00714C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748F"/>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13748F"/>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13748F"/>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13748F"/>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13748F"/>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1374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748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560D8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4C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560D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14C67"/>
    <w:rPr>
      <w:rFonts w:asciiTheme="majorHAnsi" w:eastAsiaTheme="majorEastAsia" w:hAnsiTheme="majorHAnsi" w:cstheme="majorBidi"/>
      <w:i/>
      <w:iCs/>
      <w:spacing w:val="13"/>
      <w:sz w:val="24"/>
      <w:szCs w:val="24"/>
    </w:rPr>
  </w:style>
  <w:style w:type="character" w:styleId="Strong">
    <w:name w:val="Strong"/>
    <w:uiPriority w:val="22"/>
    <w:rsid w:val="00560D8E"/>
    <w:rPr>
      <w:b/>
      <w:bCs/>
    </w:rPr>
  </w:style>
  <w:style w:type="character" w:styleId="Emphasis">
    <w:name w:val="Emphasis"/>
    <w:uiPriority w:val="20"/>
    <w:rsid w:val="00560D8E"/>
    <w:rPr>
      <w:b/>
      <w:bCs/>
      <w:i/>
      <w:iCs/>
      <w:spacing w:val="10"/>
      <w:bdr w:val="none" w:sz="0" w:space="0" w:color="auto"/>
      <w:shd w:val="clear" w:color="auto" w:fill="auto"/>
    </w:rPr>
  </w:style>
  <w:style w:type="paragraph" w:styleId="ListParagraph">
    <w:name w:val="List Paragraph"/>
    <w:basedOn w:val="Normal"/>
    <w:uiPriority w:val="34"/>
    <w:rsid w:val="00560D8E"/>
    <w:pPr>
      <w:ind w:left="720"/>
      <w:contextualSpacing/>
    </w:pPr>
  </w:style>
  <w:style w:type="paragraph" w:styleId="Quote">
    <w:name w:val="Quote"/>
    <w:basedOn w:val="Normal"/>
    <w:next w:val="Normal"/>
    <w:link w:val="QuoteChar"/>
    <w:uiPriority w:val="29"/>
    <w:rsid w:val="00560D8E"/>
    <w:pPr>
      <w:spacing w:before="200"/>
      <w:ind w:left="360" w:right="360"/>
    </w:pPr>
    <w:rPr>
      <w:i/>
      <w:iCs/>
    </w:rPr>
  </w:style>
  <w:style w:type="character" w:customStyle="1" w:styleId="QuoteChar">
    <w:name w:val="Quote Char"/>
    <w:basedOn w:val="DefaultParagraphFont"/>
    <w:link w:val="Quote"/>
    <w:uiPriority w:val="29"/>
    <w:rsid w:val="00714C67"/>
    <w:rPr>
      <w:rFonts w:ascii="Times New Roman" w:hAnsi="Times New Roman"/>
      <w:i/>
      <w:iCs/>
      <w:sz w:val="24"/>
    </w:rPr>
  </w:style>
  <w:style w:type="paragraph" w:styleId="IntenseQuote">
    <w:name w:val="Intense Quote"/>
    <w:basedOn w:val="Normal"/>
    <w:next w:val="Normal"/>
    <w:link w:val="IntenseQuoteChar"/>
    <w:uiPriority w:val="30"/>
    <w:rsid w:val="00560D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4C67"/>
    <w:rPr>
      <w:rFonts w:ascii="Times New Roman" w:hAnsi="Times New Roman"/>
      <w:b/>
      <w:bCs/>
      <w:i/>
      <w:iCs/>
      <w:sz w:val="24"/>
    </w:rPr>
  </w:style>
  <w:style w:type="character" w:styleId="SubtleEmphasis">
    <w:name w:val="Subtle Emphasis"/>
    <w:uiPriority w:val="19"/>
    <w:rsid w:val="00560D8E"/>
    <w:rPr>
      <w:i/>
      <w:iCs/>
    </w:rPr>
  </w:style>
  <w:style w:type="character" w:styleId="IntenseEmphasis">
    <w:name w:val="Intense Emphasis"/>
    <w:uiPriority w:val="21"/>
    <w:rsid w:val="00560D8E"/>
    <w:rPr>
      <w:b/>
      <w:bCs/>
    </w:rPr>
  </w:style>
  <w:style w:type="character" w:styleId="SubtleReference">
    <w:name w:val="Subtle Reference"/>
    <w:uiPriority w:val="31"/>
    <w:rsid w:val="00560D8E"/>
    <w:rPr>
      <w:smallCaps/>
    </w:rPr>
  </w:style>
  <w:style w:type="character" w:styleId="IntenseReference">
    <w:name w:val="Intense Reference"/>
    <w:uiPriority w:val="32"/>
    <w:rsid w:val="00560D8E"/>
    <w:rPr>
      <w:smallCaps/>
      <w:spacing w:val="5"/>
      <w:u w:val="single"/>
    </w:rPr>
  </w:style>
  <w:style w:type="character" w:styleId="BookTitle">
    <w:name w:val="Book Title"/>
    <w:uiPriority w:val="33"/>
    <w:rsid w:val="00560D8E"/>
    <w:rPr>
      <w:i/>
      <w:iCs/>
      <w:smallCaps/>
      <w:spacing w:val="5"/>
    </w:rPr>
  </w:style>
  <w:style w:type="paragraph" w:styleId="TOCHeading">
    <w:name w:val="TOC Heading"/>
    <w:basedOn w:val="Heading1"/>
    <w:next w:val="Normal"/>
    <w:uiPriority w:val="39"/>
    <w:semiHidden/>
    <w:unhideWhenUsed/>
    <w:qFormat/>
    <w:rsid w:val="00560D8E"/>
    <w:pPr>
      <w:numPr>
        <w:numId w:val="0"/>
      </w:numPr>
      <w:outlineLvl w:val="9"/>
    </w:pPr>
  </w:style>
  <w:style w:type="paragraph" w:styleId="Caption">
    <w:name w:val="caption"/>
    <w:basedOn w:val="Normal"/>
    <w:next w:val="Normal"/>
    <w:uiPriority w:val="35"/>
    <w:semiHidden/>
    <w:unhideWhenUsed/>
    <w:rsid w:val="00560D8E"/>
    <w:rPr>
      <w:b/>
      <w:bCs/>
      <w:color w:val="4F81BD" w:themeColor="accent1"/>
      <w:sz w:val="18"/>
      <w:szCs w:val="18"/>
    </w:rPr>
  </w:style>
  <w:style w:type="character" w:customStyle="1" w:styleId="NoSpacingChar">
    <w:name w:val="No Spacing Char"/>
    <w:basedOn w:val="DefaultParagraphFont"/>
    <w:link w:val="NoSpacing"/>
    <w:uiPriority w:val="1"/>
    <w:rsid w:val="00714C67"/>
    <w:rPr>
      <w:rFonts w:ascii="Times New Roman" w:hAnsi="Times New Roman"/>
      <w:sz w:val="24"/>
    </w:rPr>
  </w:style>
  <w:style w:type="paragraph" w:customStyle="1" w:styleId="HBSLevel1">
    <w:name w:val="HBS Level 1"/>
    <w:basedOn w:val="Normal"/>
    <w:qFormat/>
    <w:rsid w:val="00560D8E"/>
    <w:pPr>
      <w:numPr>
        <w:numId w:val="24"/>
      </w:numPr>
      <w:adjustRightInd w:val="0"/>
      <w:spacing w:after="240"/>
      <w:jc w:val="both"/>
      <w:outlineLvl w:val="0"/>
    </w:pPr>
    <w:rPr>
      <w:szCs w:val="24"/>
      <w:lang w:eastAsia="en-GB" w:bidi="ar-SA"/>
    </w:rPr>
  </w:style>
  <w:style w:type="paragraph" w:customStyle="1" w:styleId="HBSLevel2">
    <w:name w:val="HBS Level 2"/>
    <w:basedOn w:val="Normal"/>
    <w:qFormat/>
    <w:rsid w:val="00EC14A9"/>
    <w:pPr>
      <w:numPr>
        <w:ilvl w:val="1"/>
        <w:numId w:val="24"/>
      </w:numPr>
      <w:adjustRightInd w:val="0"/>
      <w:spacing w:after="240"/>
      <w:jc w:val="both"/>
      <w:outlineLvl w:val="1"/>
    </w:pPr>
    <w:rPr>
      <w:szCs w:val="24"/>
      <w:lang w:eastAsia="en-GB" w:bidi="ar-SA"/>
    </w:rPr>
  </w:style>
  <w:style w:type="paragraph" w:customStyle="1" w:styleId="HBSLevel3">
    <w:name w:val="HBS Level 3"/>
    <w:basedOn w:val="Normal"/>
    <w:qFormat/>
    <w:rsid w:val="00560D8E"/>
    <w:pPr>
      <w:numPr>
        <w:ilvl w:val="2"/>
        <w:numId w:val="24"/>
      </w:numPr>
      <w:spacing w:after="240"/>
      <w:jc w:val="both"/>
      <w:outlineLvl w:val="2"/>
    </w:pPr>
    <w:rPr>
      <w:szCs w:val="24"/>
      <w:lang w:eastAsia="en-GB" w:bidi="ar-SA"/>
    </w:rPr>
  </w:style>
  <w:style w:type="paragraph" w:customStyle="1" w:styleId="HBSLevel4">
    <w:name w:val="HBS Level 4"/>
    <w:basedOn w:val="Normal"/>
    <w:qFormat/>
    <w:rsid w:val="00560D8E"/>
    <w:pPr>
      <w:numPr>
        <w:ilvl w:val="3"/>
        <w:numId w:val="24"/>
      </w:numPr>
      <w:spacing w:after="240"/>
      <w:jc w:val="both"/>
      <w:outlineLvl w:val="3"/>
    </w:pPr>
    <w:rPr>
      <w:snapToGrid w:val="0"/>
      <w:color w:val="000000"/>
      <w:w w:val="0"/>
      <w:szCs w:val="24"/>
      <w:lang w:eastAsia="en-GB" w:bidi="ar-SA"/>
    </w:rPr>
  </w:style>
  <w:style w:type="paragraph" w:customStyle="1" w:styleId="HBSLevel5">
    <w:name w:val="HBS Level 5"/>
    <w:basedOn w:val="Normal"/>
    <w:qFormat/>
    <w:rsid w:val="00560D8E"/>
    <w:pPr>
      <w:numPr>
        <w:ilvl w:val="4"/>
        <w:numId w:val="24"/>
      </w:numPr>
      <w:adjustRightInd w:val="0"/>
      <w:spacing w:after="240"/>
      <w:jc w:val="both"/>
      <w:outlineLvl w:val="4"/>
    </w:pPr>
    <w:rPr>
      <w:szCs w:val="24"/>
      <w:lang w:eastAsia="en-GB" w:bidi="ar-SA"/>
    </w:rPr>
  </w:style>
  <w:style w:type="paragraph" w:customStyle="1" w:styleId="HBSBody1">
    <w:name w:val="HBS Body 1"/>
    <w:basedOn w:val="Normal"/>
    <w:qFormat/>
    <w:rsid w:val="00560D8E"/>
    <w:pPr>
      <w:adjustRightInd w:val="0"/>
      <w:spacing w:after="240"/>
      <w:ind w:left="709"/>
      <w:jc w:val="both"/>
    </w:pPr>
    <w:rPr>
      <w:szCs w:val="24"/>
      <w:lang w:eastAsia="en-GB" w:bidi="ar-SA"/>
    </w:rPr>
  </w:style>
  <w:style w:type="paragraph" w:customStyle="1" w:styleId="HBSBody2">
    <w:name w:val="HBS Body 2"/>
    <w:basedOn w:val="Normal"/>
    <w:qFormat/>
    <w:rsid w:val="00560D8E"/>
    <w:pPr>
      <w:adjustRightInd w:val="0"/>
      <w:spacing w:after="240"/>
      <w:ind w:left="709"/>
      <w:jc w:val="both"/>
    </w:pPr>
    <w:rPr>
      <w:szCs w:val="24"/>
      <w:lang w:eastAsia="en-GB" w:bidi="ar-SA"/>
    </w:rPr>
  </w:style>
  <w:style w:type="paragraph" w:customStyle="1" w:styleId="HBSBody3">
    <w:name w:val="HBS Body 3"/>
    <w:basedOn w:val="Normal"/>
    <w:qFormat/>
    <w:rsid w:val="00560D8E"/>
    <w:pPr>
      <w:adjustRightInd w:val="0"/>
      <w:spacing w:after="240"/>
      <w:ind w:left="1418"/>
      <w:jc w:val="both"/>
    </w:pPr>
    <w:rPr>
      <w:szCs w:val="24"/>
      <w:lang w:eastAsia="en-GB" w:bidi="ar-SA"/>
    </w:rPr>
  </w:style>
  <w:style w:type="paragraph" w:customStyle="1" w:styleId="HBSBody4">
    <w:name w:val="HBS Body 4"/>
    <w:basedOn w:val="Normal"/>
    <w:qFormat/>
    <w:rsid w:val="00560D8E"/>
    <w:pPr>
      <w:adjustRightInd w:val="0"/>
      <w:spacing w:after="240"/>
      <w:ind w:left="2552"/>
      <w:jc w:val="both"/>
    </w:pPr>
    <w:rPr>
      <w:szCs w:val="24"/>
      <w:lang w:eastAsia="en-GB" w:bidi="ar-SA"/>
    </w:rPr>
  </w:style>
  <w:style w:type="paragraph" w:customStyle="1" w:styleId="HBSBody5">
    <w:name w:val="HBS Body 5"/>
    <w:basedOn w:val="Normal"/>
    <w:qFormat/>
    <w:rsid w:val="00560D8E"/>
    <w:pPr>
      <w:adjustRightInd w:val="0"/>
      <w:spacing w:after="240"/>
      <w:ind w:left="3544"/>
      <w:jc w:val="both"/>
    </w:pPr>
    <w:rPr>
      <w:szCs w:val="24"/>
      <w:lang w:eastAsia="en-GB" w:bidi="ar-SA"/>
    </w:rPr>
  </w:style>
  <w:style w:type="paragraph" w:customStyle="1" w:styleId="Appendix">
    <w:name w:val="Appendix"/>
    <w:basedOn w:val="Normal"/>
    <w:next w:val="Normal"/>
    <w:qFormat/>
    <w:rsid w:val="00560D8E"/>
    <w:pPr>
      <w:numPr>
        <w:numId w:val="11"/>
      </w:numPr>
      <w:jc w:val="center"/>
    </w:pPr>
    <w:rPr>
      <w:b/>
      <w:caps/>
      <w:szCs w:val="24"/>
    </w:rPr>
  </w:style>
  <w:style w:type="paragraph" w:customStyle="1" w:styleId="HBSBullet1">
    <w:name w:val="HBS Bullet 1"/>
    <w:basedOn w:val="Normal"/>
    <w:qFormat/>
    <w:rsid w:val="00560D8E"/>
    <w:pPr>
      <w:numPr>
        <w:numId w:val="15"/>
      </w:numPr>
      <w:adjustRightInd w:val="0"/>
      <w:spacing w:after="240"/>
      <w:jc w:val="both"/>
      <w:outlineLvl w:val="0"/>
    </w:pPr>
    <w:rPr>
      <w:rFonts w:eastAsia="Times New Roman" w:cs="Times New Roman"/>
      <w:szCs w:val="24"/>
      <w:lang w:eastAsia="en-GB" w:bidi="ar-SA"/>
    </w:rPr>
  </w:style>
  <w:style w:type="paragraph" w:customStyle="1" w:styleId="HBSBullet2">
    <w:name w:val="HBS Bullet 2"/>
    <w:basedOn w:val="Normal"/>
    <w:qFormat/>
    <w:rsid w:val="00560D8E"/>
    <w:pPr>
      <w:numPr>
        <w:ilvl w:val="1"/>
        <w:numId w:val="15"/>
      </w:numPr>
      <w:adjustRightInd w:val="0"/>
      <w:spacing w:after="240"/>
      <w:jc w:val="both"/>
      <w:outlineLvl w:val="1"/>
    </w:pPr>
    <w:rPr>
      <w:rFonts w:eastAsia="Times New Roman" w:cs="Times New Roman"/>
      <w:szCs w:val="24"/>
      <w:lang w:eastAsia="en-GB" w:bidi="ar-SA"/>
    </w:rPr>
  </w:style>
  <w:style w:type="paragraph" w:customStyle="1" w:styleId="HBSBullet3">
    <w:name w:val="HBS Bullet 3"/>
    <w:basedOn w:val="Normal"/>
    <w:qFormat/>
    <w:rsid w:val="00560D8E"/>
    <w:pPr>
      <w:numPr>
        <w:ilvl w:val="2"/>
        <w:numId w:val="15"/>
      </w:numPr>
      <w:adjustRightInd w:val="0"/>
      <w:spacing w:after="240"/>
      <w:jc w:val="both"/>
      <w:outlineLvl w:val="2"/>
    </w:pPr>
    <w:rPr>
      <w:rFonts w:eastAsia="Times New Roman" w:cs="Times New Roman"/>
      <w:szCs w:val="24"/>
      <w:lang w:eastAsia="en-GB" w:bidi="ar-SA"/>
    </w:rPr>
  </w:style>
  <w:style w:type="paragraph" w:customStyle="1" w:styleId="HBSBullet4">
    <w:name w:val="HBS Bullet 4"/>
    <w:basedOn w:val="Normal"/>
    <w:qFormat/>
    <w:rsid w:val="00560D8E"/>
    <w:pPr>
      <w:numPr>
        <w:ilvl w:val="3"/>
        <w:numId w:val="15"/>
      </w:numPr>
      <w:adjustRightInd w:val="0"/>
      <w:jc w:val="both"/>
      <w:outlineLvl w:val="3"/>
    </w:pPr>
    <w:rPr>
      <w:rFonts w:eastAsia="Times New Roman" w:cs="Times New Roman"/>
      <w:szCs w:val="24"/>
      <w:lang w:eastAsia="en-GB" w:bidi="ar-SA"/>
    </w:rPr>
  </w:style>
  <w:style w:type="paragraph" w:customStyle="1" w:styleId="HBSBulletPoint">
    <w:name w:val="HBS Bullet Point"/>
    <w:basedOn w:val="Normal"/>
    <w:rsid w:val="00560D8E"/>
    <w:pPr>
      <w:widowControl w:val="0"/>
      <w:numPr>
        <w:numId w:val="16"/>
      </w:numPr>
      <w:spacing w:after="240"/>
      <w:jc w:val="both"/>
    </w:pPr>
    <w:rPr>
      <w:szCs w:val="24"/>
    </w:rPr>
  </w:style>
  <w:style w:type="paragraph" w:customStyle="1" w:styleId="HBSLevel1ASHEADINGTEXT">
    <w:name w:val="HBS Level 1 AS HEADING TEXT"/>
    <w:basedOn w:val="HBSLevel1"/>
    <w:qFormat/>
    <w:rsid w:val="00D62893"/>
    <w:rPr>
      <w:b/>
      <w:caps/>
    </w:rPr>
  </w:style>
  <w:style w:type="paragraph" w:customStyle="1" w:styleId="HBSLevel2ASHEADINGTEXT">
    <w:name w:val="HBS Level 2 AS HEADING TEXT"/>
    <w:basedOn w:val="HBSLevel2"/>
    <w:qFormat/>
    <w:rsid w:val="00D62893"/>
    <w:rPr>
      <w:b/>
    </w:rPr>
  </w:style>
  <w:style w:type="paragraph" w:customStyle="1" w:styleId="HBSLevel3ASHEADINGTEXT">
    <w:name w:val="HBS Level 3 AS HEADING TEXT"/>
    <w:basedOn w:val="HBSLevel3"/>
    <w:qFormat/>
    <w:rsid w:val="00782718"/>
    <w:rPr>
      <w:b/>
    </w:rPr>
  </w:style>
  <w:style w:type="paragraph" w:customStyle="1" w:styleId="HBSPlainBody">
    <w:name w:val="HBS Plain Body"/>
    <w:basedOn w:val="Normal"/>
    <w:qFormat/>
    <w:rsid w:val="00560D8E"/>
    <w:pPr>
      <w:spacing w:after="240"/>
      <w:jc w:val="both"/>
    </w:pPr>
    <w:rPr>
      <w:rFonts w:eastAsia="Times New Roman" w:cs="Times New Roman"/>
      <w:szCs w:val="24"/>
      <w:lang w:bidi="ar-SA"/>
    </w:rPr>
  </w:style>
  <w:style w:type="paragraph" w:customStyle="1" w:styleId="HBSScheduleLevel1">
    <w:name w:val="HBS Schedule Level 1"/>
    <w:basedOn w:val="Normal"/>
    <w:qFormat/>
    <w:rsid w:val="00560D8E"/>
    <w:pPr>
      <w:widowControl w:val="0"/>
      <w:numPr>
        <w:numId w:val="28"/>
      </w:numPr>
      <w:adjustRightInd w:val="0"/>
      <w:spacing w:after="240"/>
      <w:jc w:val="both"/>
      <w:outlineLvl w:val="0"/>
    </w:pPr>
    <w:rPr>
      <w:szCs w:val="24"/>
      <w:lang w:eastAsia="en-GB" w:bidi="ar-SA"/>
    </w:rPr>
  </w:style>
  <w:style w:type="paragraph" w:customStyle="1" w:styleId="HBSScheduleLevel2">
    <w:name w:val="HBS Schedule Level 2"/>
    <w:basedOn w:val="HBSScheduleLevel1"/>
    <w:qFormat/>
    <w:rsid w:val="00560D8E"/>
    <w:pPr>
      <w:numPr>
        <w:ilvl w:val="1"/>
      </w:numPr>
      <w:tabs>
        <w:tab w:val="left" w:pos="-7371"/>
      </w:tabs>
    </w:pPr>
  </w:style>
  <w:style w:type="paragraph" w:customStyle="1" w:styleId="HBSScheduleLevel3">
    <w:name w:val="HBS Schedule Level 3"/>
    <w:basedOn w:val="HBSScheduleLevel2"/>
    <w:qFormat/>
    <w:rsid w:val="00560D8E"/>
    <w:pPr>
      <w:numPr>
        <w:ilvl w:val="2"/>
      </w:numPr>
    </w:pPr>
  </w:style>
  <w:style w:type="paragraph" w:customStyle="1" w:styleId="HBSScheduleLevel4">
    <w:name w:val="HBS Schedule Level 4"/>
    <w:basedOn w:val="HBSScheduleLevel3"/>
    <w:qFormat/>
    <w:rsid w:val="00560D8E"/>
    <w:pPr>
      <w:numPr>
        <w:ilvl w:val="3"/>
      </w:numPr>
    </w:pPr>
  </w:style>
  <w:style w:type="paragraph" w:customStyle="1" w:styleId="Part">
    <w:name w:val="Part"/>
    <w:basedOn w:val="Normal"/>
    <w:next w:val="HBSPlainBody"/>
    <w:qFormat/>
    <w:rsid w:val="00560D8E"/>
    <w:pPr>
      <w:spacing w:before="120" w:after="120"/>
      <w:jc w:val="center"/>
    </w:pPr>
    <w:rPr>
      <w:b/>
    </w:rPr>
  </w:style>
  <w:style w:type="paragraph" w:customStyle="1" w:styleId="Schedule">
    <w:name w:val="Schedule"/>
    <w:basedOn w:val="Normal"/>
    <w:next w:val="Part"/>
    <w:qFormat/>
    <w:rsid w:val="009510BB"/>
    <w:pPr>
      <w:keepNext/>
      <w:pageBreakBefore/>
      <w:numPr>
        <w:numId w:val="38"/>
      </w:numPr>
      <w:spacing w:before="240" w:after="240"/>
      <w:ind w:left="0" w:firstLine="0"/>
      <w:jc w:val="center"/>
    </w:pPr>
    <w:rPr>
      <w:b/>
      <w:caps/>
      <w:szCs w:val="24"/>
    </w:rPr>
  </w:style>
  <w:style w:type="table" w:styleId="TableGrid">
    <w:name w:val="Table Grid"/>
    <w:basedOn w:val="TableNormal"/>
    <w:uiPriority w:val="59"/>
    <w:rsid w:val="00560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5694"/>
    <w:rPr>
      <w:color w:val="808080"/>
    </w:rPr>
  </w:style>
  <w:style w:type="paragraph" w:styleId="Header">
    <w:name w:val="header"/>
    <w:basedOn w:val="Normal"/>
    <w:link w:val="HeaderChar"/>
    <w:uiPriority w:val="99"/>
    <w:semiHidden/>
    <w:unhideWhenUsed/>
    <w:rsid w:val="00885A9A"/>
    <w:pPr>
      <w:tabs>
        <w:tab w:val="center" w:pos="4513"/>
        <w:tab w:val="right" w:pos="9026"/>
      </w:tabs>
    </w:pPr>
  </w:style>
  <w:style w:type="character" w:customStyle="1" w:styleId="HeaderChar">
    <w:name w:val="Header Char"/>
    <w:basedOn w:val="DefaultParagraphFont"/>
    <w:link w:val="Header"/>
    <w:uiPriority w:val="99"/>
    <w:semiHidden/>
    <w:rsid w:val="00885A9A"/>
    <w:rPr>
      <w:rFonts w:ascii="Times New Roman" w:hAnsi="Times New Roman"/>
      <w:sz w:val="24"/>
      <w:lang w:val="en-GB"/>
    </w:rPr>
  </w:style>
  <w:style w:type="paragraph" w:styleId="Footer">
    <w:name w:val="footer"/>
    <w:basedOn w:val="Normal"/>
    <w:link w:val="FooterChar"/>
    <w:uiPriority w:val="99"/>
    <w:semiHidden/>
    <w:unhideWhenUsed/>
    <w:rsid w:val="00885A9A"/>
    <w:pPr>
      <w:tabs>
        <w:tab w:val="center" w:pos="4513"/>
        <w:tab w:val="right" w:pos="9026"/>
      </w:tabs>
    </w:pPr>
  </w:style>
  <w:style w:type="character" w:customStyle="1" w:styleId="FooterChar">
    <w:name w:val="Footer Char"/>
    <w:basedOn w:val="DefaultParagraphFont"/>
    <w:link w:val="Footer"/>
    <w:uiPriority w:val="99"/>
    <w:semiHidden/>
    <w:rsid w:val="00885A9A"/>
    <w:rPr>
      <w:rFonts w:ascii="Times New Roman" w:hAnsi="Times New Roman"/>
      <w:sz w:val="24"/>
      <w:lang w:val="en-GB"/>
    </w:rPr>
  </w:style>
  <w:style w:type="character" w:styleId="PageNumber">
    <w:name w:val="page number"/>
    <w:basedOn w:val="DefaultParagraphFont"/>
    <w:uiPriority w:val="99"/>
    <w:semiHidden/>
    <w:unhideWhenUsed/>
    <w:rsid w:val="00885A9A"/>
  </w:style>
  <w:style w:type="paragraph" w:styleId="BalloonText">
    <w:name w:val="Balloon Text"/>
    <w:basedOn w:val="Normal"/>
    <w:link w:val="BalloonTextChar"/>
    <w:uiPriority w:val="99"/>
    <w:semiHidden/>
    <w:unhideWhenUsed/>
    <w:rsid w:val="000538E2"/>
    <w:rPr>
      <w:rFonts w:ascii="Tahoma" w:hAnsi="Tahoma" w:cs="Tahoma"/>
      <w:sz w:val="16"/>
      <w:szCs w:val="16"/>
    </w:rPr>
  </w:style>
  <w:style w:type="character" w:customStyle="1" w:styleId="BalloonTextChar">
    <w:name w:val="Balloon Text Char"/>
    <w:basedOn w:val="DefaultParagraphFont"/>
    <w:link w:val="BalloonText"/>
    <w:uiPriority w:val="99"/>
    <w:semiHidden/>
    <w:rsid w:val="000538E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11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F0ED-DAA1-432E-9923-13211E71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599</Words>
  <Characters>3417</Characters>
  <Application>Microsoft Office Word</Application>
  <DocSecurity>0</DocSecurity>
  <Lines>28</Lines>
  <Paragraphs>8</Paragraphs>
  <ScaleCrop>false</ScaleCrop>
  <Company>Hewitsons</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sarhea</dc:creator>
  <cp:keywords/>
  <dc:description/>
  <cp:lastModifiedBy>sarhea</cp:lastModifiedBy>
  <cp:revision>2</cp:revision>
  <cp:lastPrinted>2014-04-24T10:33:00Z</cp:lastPrinted>
  <dcterms:created xsi:type="dcterms:W3CDTF">2018-07-13T10:50:00Z</dcterms:created>
  <dcterms:modified xsi:type="dcterms:W3CDTF">2018-07-13T10:59:00Z</dcterms:modified>
</cp:coreProperties>
</file>